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5760"/>
        <w:gridCol w:w="270"/>
        <w:gridCol w:w="5760"/>
      </w:tblGrid>
      <w:tr>
        <w:trPr>
          <w:cantSplit/>
          <w:trHeight w:val="288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225" w:bottom="0" w:left="225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10 labels per sheet (Avery 5163 / 8163 layout, US Letter)</dc:title>
  <dc:subject>Ten 2 × 4 in shipping labels, two across and five down</dc:subject>
  <dc:creator>PrintReadyKit</dc:creator>
</cp:coreProperties>
</file>